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C75F" w14:textId="4883ACFA" w:rsidR="004A626A" w:rsidRPr="00E771F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  <w:r w:rsidRPr="00E771FA">
        <w:rPr>
          <w:rFonts w:ascii="Arial" w:hAnsi="Arial"/>
          <w:sz w:val="24"/>
          <w:lang w:val="uk-UA"/>
        </w:rPr>
        <w:t xml:space="preserve">Повна назва: </w:t>
      </w:r>
      <w:r w:rsidR="00FD5C37" w:rsidRPr="00E771FA">
        <w:rPr>
          <w:rFonts w:ascii="Arial" w:hAnsi="Arial"/>
          <w:sz w:val="24"/>
          <w:lang w:val="uk-UA"/>
        </w:rPr>
        <w:t>ПРИВАТНЕ АКЦІОНЕРНЕ ТОВАРИСТВО</w:t>
      </w:r>
      <w:r w:rsidRPr="00E771FA">
        <w:rPr>
          <w:rFonts w:ascii="Arial" w:hAnsi="Arial"/>
          <w:sz w:val="24"/>
        </w:rPr>
        <w:t xml:space="preserve"> </w:t>
      </w:r>
      <w:r w:rsidR="004A626A" w:rsidRPr="00E771FA">
        <w:rPr>
          <w:rFonts w:ascii="Arial" w:hAnsi="Arial"/>
          <w:sz w:val="24"/>
          <w:lang w:val="uk-UA"/>
        </w:rPr>
        <w:t>«ЄННІ ФУДЗ»</w:t>
      </w:r>
    </w:p>
    <w:p w14:paraId="75F7452D" w14:textId="7E8FD054" w:rsidR="004A626A" w:rsidRDefault="004A626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</w:p>
    <w:p w14:paraId="6E381ABA" w14:textId="592FF4B8" w:rsidR="00E771F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>Скорочена назва: ПрАТ «ЄННІ ФУДЗ»</w:t>
      </w:r>
    </w:p>
    <w:p w14:paraId="1FCC291D" w14:textId="77777777" w:rsidR="00E771FA" w:rsidRPr="00E771F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</w:p>
    <w:p w14:paraId="2A25BBFF" w14:textId="07B9E6FA" w:rsidR="004A626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 xml:space="preserve">Адреса: </w:t>
      </w:r>
      <w:r w:rsidR="004A626A" w:rsidRPr="00E771FA">
        <w:rPr>
          <w:rFonts w:ascii="Arial" w:hAnsi="Arial"/>
          <w:sz w:val="24"/>
          <w:lang w:val="uk-UA"/>
        </w:rPr>
        <w:t xml:space="preserve">65005, м. Одеса, вул. </w:t>
      </w:r>
      <w:proofErr w:type="spellStart"/>
      <w:r w:rsidR="004A626A" w:rsidRPr="00E771FA">
        <w:rPr>
          <w:rFonts w:ascii="Arial" w:hAnsi="Arial"/>
          <w:sz w:val="24"/>
          <w:lang w:val="uk-UA"/>
        </w:rPr>
        <w:t>Бугаївська</w:t>
      </w:r>
      <w:proofErr w:type="spellEnd"/>
      <w:r w:rsidR="004A626A" w:rsidRPr="00E771FA">
        <w:rPr>
          <w:rFonts w:ascii="Arial" w:hAnsi="Arial"/>
          <w:sz w:val="24"/>
          <w:lang w:val="uk-UA"/>
        </w:rPr>
        <w:t>, 3</w:t>
      </w:r>
    </w:p>
    <w:p w14:paraId="01DEB78D" w14:textId="77777777" w:rsidR="00E771FA" w:rsidRPr="00E771F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</w:p>
    <w:p w14:paraId="04A9E7CD" w14:textId="58344E93" w:rsidR="004A626A" w:rsidRDefault="004A626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  <w:r w:rsidRPr="00E771FA">
        <w:rPr>
          <w:rFonts w:ascii="Arial" w:hAnsi="Arial"/>
          <w:sz w:val="24"/>
          <w:lang w:val="uk-UA"/>
        </w:rPr>
        <w:t>Код ЄДРПОУ 00374156</w:t>
      </w:r>
    </w:p>
    <w:p w14:paraId="69B739A4" w14:textId="77777777" w:rsidR="00E771FA" w:rsidRPr="00E771FA" w:rsidRDefault="00E771FA" w:rsidP="004A626A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</w:p>
    <w:p w14:paraId="052E65DD" w14:textId="21FEC2BC" w:rsidR="00695760" w:rsidRPr="00E771FA" w:rsidRDefault="00E771FA" w:rsidP="00695760">
      <w:pPr>
        <w:pStyle w:val="a7"/>
        <w:framePr w:hSpace="180" w:wrap="around" w:vAnchor="text" w:hAnchor="margin" w:y="-54"/>
        <w:rPr>
          <w:rFonts w:ascii="Arial" w:hAnsi="Arial"/>
          <w:noProof/>
          <w:lang w:eastAsia="en-US"/>
        </w:rPr>
      </w:pPr>
      <w:r>
        <w:rPr>
          <w:rFonts w:ascii="Arial" w:hAnsi="Arial"/>
        </w:rPr>
        <w:t>Р</w:t>
      </w:r>
      <w:r w:rsidR="00695760" w:rsidRPr="00E771FA">
        <w:rPr>
          <w:rFonts w:ascii="Arial" w:hAnsi="Arial"/>
        </w:rPr>
        <w:t xml:space="preserve">/р </w:t>
      </w:r>
      <w:r w:rsidR="00695760" w:rsidRPr="00E771FA">
        <w:rPr>
          <w:rFonts w:ascii="Arial" w:hAnsi="Arial"/>
          <w:noProof/>
          <w:lang w:eastAsia="en-US"/>
        </w:rPr>
        <w:t>UA913204780000026002924884551</w:t>
      </w:r>
    </w:p>
    <w:p w14:paraId="60068036" w14:textId="4581745F" w:rsidR="00695760" w:rsidRDefault="00695760" w:rsidP="00695760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noProof/>
          <w:sz w:val="24"/>
        </w:rPr>
      </w:pPr>
      <w:r w:rsidRPr="00E771FA">
        <w:rPr>
          <w:rFonts w:ascii="Arial" w:hAnsi="Arial"/>
          <w:noProof/>
          <w:sz w:val="24"/>
        </w:rPr>
        <w:t>в АБ "УКРГАЗБАНК", МФО 320478</w:t>
      </w:r>
    </w:p>
    <w:p w14:paraId="125A44B2" w14:textId="77777777" w:rsidR="00E771FA" w:rsidRPr="00E771FA" w:rsidRDefault="00E771FA" w:rsidP="00695760">
      <w:pPr>
        <w:framePr w:hSpace="180" w:wrap="around" w:vAnchor="text" w:hAnchor="margin" w:y="-54"/>
        <w:tabs>
          <w:tab w:val="left" w:pos="0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  <w:tab w:val="left" w:pos="9637"/>
          <w:tab w:val="left" w:pos="9920"/>
          <w:tab w:val="left" w:pos="10203"/>
          <w:tab w:val="left" w:pos="10486"/>
          <w:tab w:val="left" w:pos="10771"/>
        </w:tabs>
        <w:rPr>
          <w:rFonts w:ascii="Arial" w:hAnsi="Arial"/>
          <w:sz w:val="24"/>
          <w:lang w:val="uk-UA"/>
        </w:rPr>
      </w:pPr>
    </w:p>
    <w:p w14:paraId="747188E8" w14:textId="77777777" w:rsidR="004A626A" w:rsidRPr="00E771FA" w:rsidRDefault="004A626A" w:rsidP="004A626A">
      <w:pPr>
        <w:framePr w:hSpace="180" w:wrap="around" w:vAnchor="text" w:hAnchor="margin" w:y="-54"/>
        <w:rPr>
          <w:rFonts w:ascii="Arial" w:hAnsi="Arial"/>
          <w:sz w:val="24"/>
          <w:lang w:val="uk-UA"/>
        </w:rPr>
      </w:pPr>
      <w:r w:rsidRPr="00E771FA">
        <w:rPr>
          <w:rFonts w:ascii="Arial" w:hAnsi="Arial"/>
          <w:sz w:val="24"/>
          <w:lang w:val="uk-UA"/>
        </w:rPr>
        <w:t>ІПН 003741515521</w:t>
      </w:r>
    </w:p>
    <w:p w14:paraId="429E1EB2" w14:textId="77777777" w:rsidR="004A626A" w:rsidRPr="00E771FA" w:rsidRDefault="004A626A" w:rsidP="004A626A">
      <w:pPr>
        <w:framePr w:hSpace="180" w:wrap="around" w:vAnchor="text" w:hAnchor="margin" w:y="-54"/>
        <w:rPr>
          <w:rFonts w:ascii="Arial" w:hAnsi="Arial"/>
          <w:sz w:val="24"/>
          <w:lang w:val="uk-UA"/>
        </w:rPr>
      </w:pPr>
    </w:p>
    <w:p w14:paraId="470C7A97" w14:textId="46D7EB57" w:rsidR="00041293" w:rsidRPr="00E771FA" w:rsidRDefault="004A626A" w:rsidP="004A626A">
      <w:pPr>
        <w:rPr>
          <w:rFonts w:ascii="Arial" w:hAnsi="Arial"/>
          <w:sz w:val="24"/>
          <w:lang w:val="uk-UA"/>
        </w:rPr>
      </w:pPr>
      <w:proofErr w:type="spellStart"/>
      <w:r w:rsidRPr="00E771FA">
        <w:rPr>
          <w:rFonts w:ascii="Arial" w:hAnsi="Arial"/>
          <w:sz w:val="24"/>
          <w:lang w:val="uk-UA"/>
        </w:rPr>
        <w:t>Тел</w:t>
      </w:r>
      <w:proofErr w:type="spellEnd"/>
      <w:r w:rsidRPr="00E771FA">
        <w:rPr>
          <w:rFonts w:ascii="Arial" w:hAnsi="Arial"/>
          <w:sz w:val="24"/>
          <w:lang w:val="uk-UA"/>
        </w:rPr>
        <w:t>.: (048) 705-30-80</w:t>
      </w:r>
    </w:p>
    <w:p w14:paraId="44C7CA39" w14:textId="77777777" w:rsidR="00CB0D33" w:rsidRPr="00E771FA" w:rsidRDefault="00CB0D33" w:rsidP="004A626A">
      <w:pPr>
        <w:rPr>
          <w:rFonts w:ascii="Arial" w:hAnsi="Arial"/>
          <w:sz w:val="24"/>
          <w:lang w:val="uk-UA"/>
        </w:rPr>
      </w:pPr>
    </w:p>
    <w:p w14:paraId="3FA5BE9B" w14:textId="7C869E08" w:rsidR="00CB0D33" w:rsidRPr="00E771FA" w:rsidRDefault="00E771FA" w:rsidP="004A626A">
      <w:pPr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>Гол</w:t>
      </w:r>
      <w:bookmarkStart w:id="0" w:name="_GoBack"/>
      <w:bookmarkEnd w:id="0"/>
      <w:r>
        <w:rPr>
          <w:rFonts w:ascii="Arial" w:hAnsi="Arial"/>
          <w:sz w:val="24"/>
          <w:lang w:val="uk-UA"/>
        </w:rPr>
        <w:t>ова п</w:t>
      </w:r>
      <w:r w:rsidR="00CB0D33" w:rsidRPr="00E771FA">
        <w:rPr>
          <w:rFonts w:ascii="Arial" w:hAnsi="Arial"/>
          <w:sz w:val="24"/>
          <w:lang w:val="uk-UA"/>
        </w:rPr>
        <w:t>равління</w:t>
      </w:r>
      <w:r>
        <w:rPr>
          <w:rFonts w:ascii="Arial" w:hAnsi="Arial"/>
          <w:sz w:val="24"/>
          <w:lang w:val="uk-UA"/>
        </w:rPr>
        <w:t>, який діє на підставі Статуту,</w:t>
      </w:r>
      <w:r w:rsidR="00CB0D33" w:rsidRPr="00E771FA">
        <w:rPr>
          <w:rFonts w:ascii="Arial" w:hAnsi="Arial"/>
          <w:sz w:val="24"/>
          <w:lang w:val="uk-UA"/>
        </w:rPr>
        <w:t xml:space="preserve"> </w:t>
      </w:r>
      <w:r w:rsidRPr="00E771FA">
        <w:rPr>
          <w:rFonts w:ascii="Arial" w:hAnsi="Arial"/>
          <w:sz w:val="24"/>
          <w:lang w:val="uk-UA"/>
        </w:rPr>
        <w:t>—</w:t>
      </w:r>
      <w:r>
        <w:rPr>
          <w:rFonts w:ascii="Arial" w:hAnsi="Arial"/>
          <w:sz w:val="24"/>
          <w:lang w:val="uk-UA"/>
        </w:rPr>
        <w:t xml:space="preserve"> </w:t>
      </w:r>
      <w:proofErr w:type="spellStart"/>
      <w:r w:rsidR="00CB0D33" w:rsidRPr="00E771FA">
        <w:rPr>
          <w:rFonts w:ascii="Arial" w:hAnsi="Arial"/>
          <w:sz w:val="24"/>
          <w:lang w:val="uk-UA"/>
        </w:rPr>
        <w:t>Терзієв</w:t>
      </w:r>
      <w:proofErr w:type="spellEnd"/>
      <w:r w:rsidR="00CB0D33" w:rsidRPr="00E771FA">
        <w:rPr>
          <w:rFonts w:ascii="Arial" w:hAnsi="Arial"/>
          <w:sz w:val="24"/>
          <w:lang w:val="uk-UA"/>
        </w:rPr>
        <w:t xml:space="preserve"> </w:t>
      </w:r>
      <w:r w:rsidR="00D403BF" w:rsidRPr="00E771FA">
        <w:rPr>
          <w:rFonts w:ascii="Arial" w:hAnsi="Arial"/>
          <w:sz w:val="24"/>
          <w:lang w:val="uk-UA"/>
        </w:rPr>
        <w:t>Сергій Георгійович</w:t>
      </w:r>
    </w:p>
    <w:sectPr w:rsidR="00CB0D33" w:rsidRPr="00E77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DF63" w14:textId="77777777" w:rsidR="002D3C6F" w:rsidRDefault="002D3C6F" w:rsidP="005577E1">
      <w:r>
        <w:separator/>
      </w:r>
    </w:p>
  </w:endnote>
  <w:endnote w:type="continuationSeparator" w:id="0">
    <w:p w14:paraId="3153650B" w14:textId="77777777" w:rsidR="002D3C6F" w:rsidRDefault="002D3C6F" w:rsidP="0055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F411" w14:textId="77777777" w:rsidR="005577E1" w:rsidRDefault="00557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E18E" w14:textId="77777777" w:rsidR="005577E1" w:rsidRDefault="005577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4962" w14:textId="77777777" w:rsidR="005577E1" w:rsidRDefault="00557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C84BB" w14:textId="77777777" w:rsidR="002D3C6F" w:rsidRDefault="002D3C6F" w:rsidP="005577E1">
      <w:r>
        <w:separator/>
      </w:r>
    </w:p>
  </w:footnote>
  <w:footnote w:type="continuationSeparator" w:id="0">
    <w:p w14:paraId="0064170B" w14:textId="77777777" w:rsidR="002D3C6F" w:rsidRDefault="002D3C6F" w:rsidP="0055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9402" w14:textId="77777777" w:rsidR="005577E1" w:rsidRDefault="00557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BE1D" w14:textId="77777777" w:rsidR="005577E1" w:rsidRDefault="005577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0DB8" w14:textId="77777777" w:rsidR="005577E1" w:rsidRDefault="00557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C4"/>
    <w:rsid w:val="00041293"/>
    <w:rsid w:val="001A50C4"/>
    <w:rsid w:val="001C542F"/>
    <w:rsid w:val="002D3C6F"/>
    <w:rsid w:val="00317E07"/>
    <w:rsid w:val="004A626A"/>
    <w:rsid w:val="005577E1"/>
    <w:rsid w:val="00695760"/>
    <w:rsid w:val="00763A61"/>
    <w:rsid w:val="00A963DC"/>
    <w:rsid w:val="00BE5CF7"/>
    <w:rsid w:val="00CB0D33"/>
    <w:rsid w:val="00D403BF"/>
    <w:rsid w:val="00DA683E"/>
    <w:rsid w:val="00E771FA"/>
    <w:rsid w:val="00E836A5"/>
    <w:rsid w:val="00F25653"/>
    <w:rsid w:val="00F47262"/>
    <w:rsid w:val="00F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75DF"/>
  <w15:docId w15:val="{9807EDA3-449C-4E40-8C7B-C0C91406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7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77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77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95760"/>
    <w:pPr>
      <w:widowControl/>
      <w:autoSpaceDE/>
      <w:autoSpaceDN/>
      <w:adjustRightInd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rsid w:val="00695760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Adminn</cp:lastModifiedBy>
  <cp:revision>15</cp:revision>
  <dcterms:created xsi:type="dcterms:W3CDTF">2017-12-01T07:34:00Z</dcterms:created>
  <dcterms:modified xsi:type="dcterms:W3CDTF">2026-04-07T08:32:00Z</dcterms:modified>
</cp:coreProperties>
</file>